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8C46" w14:textId="77777777" w:rsidR="00CE123A" w:rsidRPr="00CE123A" w:rsidRDefault="00CE123A" w:rsidP="00CE123A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Minion Pro" w:eastAsia="Times New Roman" w:hAnsi="Minion Pro" w:cs="Times New Roman"/>
          <w:b/>
          <w:bCs/>
          <w:sz w:val="24"/>
          <w:szCs w:val="24"/>
          <w:lang w:bidi="en-US"/>
        </w:rPr>
      </w:pPr>
      <w:r w:rsidRPr="00CE123A">
        <w:rPr>
          <w:rFonts w:ascii="Minion Pro" w:eastAsia="Times New Roman" w:hAnsi="Minion Pro" w:cs="Times New Roman"/>
          <w:b/>
          <w:bCs/>
          <w:sz w:val="24"/>
          <w:szCs w:val="24"/>
          <w:lang w:bidi="en-US"/>
        </w:rPr>
        <w:t>Appendix A: Patient information</w:t>
      </w:r>
    </w:p>
    <w:p w14:paraId="50B14134" w14:textId="77777777" w:rsidR="00CE123A" w:rsidRPr="00CE123A" w:rsidRDefault="00CE123A" w:rsidP="00CE123A">
      <w:pPr>
        <w:widowControl w:val="0"/>
        <w:autoSpaceDE w:val="0"/>
        <w:autoSpaceDN w:val="0"/>
        <w:spacing w:after="0" w:line="240" w:lineRule="auto"/>
        <w:contextualSpacing/>
        <w:rPr>
          <w:rFonts w:ascii="Minion Pro" w:eastAsia="Times New Roman" w:hAnsi="Minion Pro" w:cs="Times New Roman"/>
          <w:b/>
          <w:sz w:val="24"/>
          <w:szCs w:val="24"/>
          <w:lang w:bidi="en-US"/>
        </w:rPr>
      </w:pPr>
    </w:p>
    <w:tbl>
      <w:tblPr>
        <w:tblW w:w="1376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867"/>
        <w:gridCol w:w="1418"/>
        <w:gridCol w:w="1276"/>
        <w:gridCol w:w="1559"/>
        <w:gridCol w:w="1790"/>
        <w:gridCol w:w="1457"/>
        <w:gridCol w:w="1172"/>
        <w:gridCol w:w="958"/>
        <w:gridCol w:w="1989"/>
      </w:tblGrid>
      <w:tr w:rsidR="00CE123A" w:rsidRPr="00CE123A" w14:paraId="453F67A8" w14:textId="77777777" w:rsidTr="00CE123A">
        <w:trPr>
          <w:trHeight w:val="527"/>
        </w:trPr>
        <w:tc>
          <w:tcPr>
            <w:tcW w:w="1281" w:type="dxa"/>
          </w:tcPr>
          <w:p w14:paraId="3B1F57C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 w:right="534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Study number</w:t>
            </w:r>
          </w:p>
        </w:tc>
        <w:tc>
          <w:tcPr>
            <w:tcW w:w="867" w:type="dxa"/>
          </w:tcPr>
          <w:p w14:paraId="3C768E9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Gender</w:t>
            </w:r>
          </w:p>
        </w:tc>
        <w:tc>
          <w:tcPr>
            <w:tcW w:w="1418" w:type="dxa"/>
          </w:tcPr>
          <w:p w14:paraId="2B48D38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Age at presentation</w:t>
            </w:r>
          </w:p>
        </w:tc>
        <w:tc>
          <w:tcPr>
            <w:tcW w:w="1276" w:type="dxa"/>
          </w:tcPr>
          <w:p w14:paraId="23E8B7D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 w:right="193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Glomeruli with crescents (%)</w:t>
            </w:r>
          </w:p>
        </w:tc>
        <w:tc>
          <w:tcPr>
            <w:tcW w:w="1559" w:type="dxa"/>
          </w:tcPr>
          <w:p w14:paraId="31E28BD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 w:right="560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Crescent type</w:t>
            </w:r>
          </w:p>
        </w:tc>
        <w:tc>
          <w:tcPr>
            <w:tcW w:w="1790" w:type="dxa"/>
          </w:tcPr>
          <w:p w14:paraId="5B1BF99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Cause</w:t>
            </w:r>
          </w:p>
        </w:tc>
        <w:tc>
          <w:tcPr>
            <w:tcW w:w="1457" w:type="dxa"/>
          </w:tcPr>
          <w:p w14:paraId="5B4410E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Treatment</w:t>
            </w:r>
          </w:p>
        </w:tc>
        <w:tc>
          <w:tcPr>
            <w:tcW w:w="1172" w:type="dxa"/>
          </w:tcPr>
          <w:p w14:paraId="5D49DE2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 w:right="412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RRT (days)</w:t>
            </w:r>
          </w:p>
        </w:tc>
        <w:tc>
          <w:tcPr>
            <w:tcW w:w="958" w:type="dxa"/>
          </w:tcPr>
          <w:p w14:paraId="75DBCB9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CKD</w:t>
            </w:r>
          </w:p>
          <w:p w14:paraId="0C1E48C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staging</w:t>
            </w:r>
          </w:p>
        </w:tc>
        <w:tc>
          <w:tcPr>
            <w:tcW w:w="1989" w:type="dxa"/>
          </w:tcPr>
          <w:p w14:paraId="00D9F95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bidi="en-US"/>
              </w:rPr>
              <w:t>Outcome</w:t>
            </w:r>
          </w:p>
        </w:tc>
      </w:tr>
      <w:tr w:rsidR="00CE123A" w:rsidRPr="00CE123A" w14:paraId="43A03957" w14:textId="77777777" w:rsidTr="00CE123A">
        <w:trPr>
          <w:trHeight w:val="512"/>
        </w:trPr>
        <w:tc>
          <w:tcPr>
            <w:tcW w:w="1281" w:type="dxa"/>
          </w:tcPr>
          <w:p w14:paraId="2C7864D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7" w:type="dxa"/>
          </w:tcPr>
          <w:p w14:paraId="21C12BA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0AB46B3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4y10m</w:t>
            </w:r>
          </w:p>
        </w:tc>
        <w:tc>
          <w:tcPr>
            <w:tcW w:w="1276" w:type="dxa"/>
          </w:tcPr>
          <w:p w14:paraId="468172F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1559" w:type="dxa"/>
          </w:tcPr>
          <w:p w14:paraId="6F238B9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41AE623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59F9B8E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</w:t>
            </w:r>
          </w:p>
        </w:tc>
        <w:tc>
          <w:tcPr>
            <w:tcW w:w="1172" w:type="dxa"/>
          </w:tcPr>
          <w:p w14:paraId="5C37849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58E61BF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5</w:t>
            </w:r>
          </w:p>
        </w:tc>
        <w:tc>
          <w:tcPr>
            <w:tcW w:w="1989" w:type="dxa"/>
          </w:tcPr>
          <w:p w14:paraId="0ECC031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Demised</w:t>
            </w:r>
          </w:p>
        </w:tc>
      </w:tr>
      <w:tr w:rsidR="00CE123A" w:rsidRPr="00CE123A" w14:paraId="6266FA20" w14:textId="77777777" w:rsidTr="00CE123A">
        <w:trPr>
          <w:trHeight w:val="527"/>
        </w:trPr>
        <w:tc>
          <w:tcPr>
            <w:tcW w:w="1281" w:type="dxa"/>
          </w:tcPr>
          <w:p w14:paraId="74C4953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67" w:type="dxa"/>
          </w:tcPr>
          <w:p w14:paraId="349D84A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19F69F2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9y11m</w:t>
            </w:r>
          </w:p>
        </w:tc>
        <w:tc>
          <w:tcPr>
            <w:tcW w:w="1276" w:type="dxa"/>
          </w:tcPr>
          <w:p w14:paraId="2544ACF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1559" w:type="dxa"/>
          </w:tcPr>
          <w:p w14:paraId="56ACDEC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Cellular</w:t>
            </w:r>
          </w:p>
        </w:tc>
        <w:tc>
          <w:tcPr>
            <w:tcW w:w="1790" w:type="dxa"/>
          </w:tcPr>
          <w:p w14:paraId="40EBE1C5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34411C1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Unknown</w:t>
            </w:r>
          </w:p>
        </w:tc>
        <w:tc>
          <w:tcPr>
            <w:tcW w:w="1172" w:type="dxa"/>
          </w:tcPr>
          <w:p w14:paraId="40E013F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6F6AFAF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4</w:t>
            </w:r>
          </w:p>
        </w:tc>
        <w:tc>
          <w:tcPr>
            <w:tcW w:w="1989" w:type="dxa"/>
          </w:tcPr>
          <w:p w14:paraId="762AC8D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24AB054C" w14:textId="77777777" w:rsidTr="00CE123A">
        <w:trPr>
          <w:trHeight w:val="522"/>
        </w:trPr>
        <w:tc>
          <w:tcPr>
            <w:tcW w:w="1281" w:type="dxa"/>
          </w:tcPr>
          <w:p w14:paraId="239695B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67" w:type="dxa"/>
          </w:tcPr>
          <w:p w14:paraId="62FB2DA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5913502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8y2m</w:t>
            </w:r>
          </w:p>
        </w:tc>
        <w:tc>
          <w:tcPr>
            <w:tcW w:w="1276" w:type="dxa"/>
          </w:tcPr>
          <w:p w14:paraId="54F61AD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1559" w:type="dxa"/>
          </w:tcPr>
          <w:p w14:paraId="007098E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7AA7885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0827A14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</w:t>
            </w:r>
          </w:p>
        </w:tc>
        <w:tc>
          <w:tcPr>
            <w:tcW w:w="1172" w:type="dxa"/>
          </w:tcPr>
          <w:p w14:paraId="7362A3B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2A2F808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7B631F0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Well</w:t>
            </w:r>
          </w:p>
        </w:tc>
      </w:tr>
      <w:tr w:rsidR="00CE123A" w:rsidRPr="00CE123A" w14:paraId="1B56B0B6" w14:textId="77777777" w:rsidTr="00CE123A">
        <w:trPr>
          <w:trHeight w:val="517"/>
        </w:trPr>
        <w:tc>
          <w:tcPr>
            <w:tcW w:w="1281" w:type="dxa"/>
          </w:tcPr>
          <w:p w14:paraId="4FF70AD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67" w:type="dxa"/>
          </w:tcPr>
          <w:p w14:paraId="536829A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5E12F16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7y9m</w:t>
            </w:r>
          </w:p>
        </w:tc>
        <w:tc>
          <w:tcPr>
            <w:tcW w:w="1276" w:type="dxa"/>
          </w:tcPr>
          <w:p w14:paraId="17C4521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9" w:type="dxa"/>
          </w:tcPr>
          <w:p w14:paraId="618EFDD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Fc</w:t>
            </w:r>
          </w:p>
        </w:tc>
        <w:tc>
          <w:tcPr>
            <w:tcW w:w="1790" w:type="dxa"/>
          </w:tcPr>
          <w:p w14:paraId="45AE3DF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 w:right="288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Ig A nephropathy</w:t>
            </w:r>
          </w:p>
        </w:tc>
        <w:tc>
          <w:tcPr>
            <w:tcW w:w="1457" w:type="dxa"/>
          </w:tcPr>
          <w:p w14:paraId="488BDA1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</w:t>
            </w:r>
          </w:p>
        </w:tc>
        <w:tc>
          <w:tcPr>
            <w:tcW w:w="1172" w:type="dxa"/>
          </w:tcPr>
          <w:p w14:paraId="38396D8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0E2BCC75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414F540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14CBB954" w14:textId="77777777" w:rsidTr="00CE123A">
        <w:trPr>
          <w:trHeight w:val="522"/>
        </w:trPr>
        <w:tc>
          <w:tcPr>
            <w:tcW w:w="1281" w:type="dxa"/>
          </w:tcPr>
          <w:p w14:paraId="67C603B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67" w:type="dxa"/>
          </w:tcPr>
          <w:p w14:paraId="328A70C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0414891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11y</w:t>
            </w:r>
          </w:p>
        </w:tc>
        <w:tc>
          <w:tcPr>
            <w:tcW w:w="1276" w:type="dxa"/>
          </w:tcPr>
          <w:p w14:paraId="22DAE25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1559" w:type="dxa"/>
          </w:tcPr>
          <w:p w14:paraId="4229C79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57DA0D12" w14:textId="3F6EC583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 w:right="288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IgA nephropathy</w:t>
            </w:r>
          </w:p>
        </w:tc>
        <w:tc>
          <w:tcPr>
            <w:tcW w:w="1457" w:type="dxa"/>
          </w:tcPr>
          <w:p w14:paraId="63344DF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</w:t>
            </w:r>
          </w:p>
        </w:tc>
        <w:tc>
          <w:tcPr>
            <w:tcW w:w="1172" w:type="dxa"/>
          </w:tcPr>
          <w:p w14:paraId="68A0FD0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0318347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52A165D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Well</w:t>
            </w:r>
          </w:p>
        </w:tc>
      </w:tr>
      <w:tr w:rsidR="00CE123A" w:rsidRPr="00CE123A" w14:paraId="00219F59" w14:textId="77777777" w:rsidTr="00CE123A">
        <w:trPr>
          <w:trHeight w:val="470"/>
        </w:trPr>
        <w:tc>
          <w:tcPr>
            <w:tcW w:w="1281" w:type="dxa"/>
          </w:tcPr>
          <w:p w14:paraId="6691910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67" w:type="dxa"/>
          </w:tcPr>
          <w:p w14:paraId="797668C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4E9E77F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4y1m</w:t>
            </w:r>
          </w:p>
        </w:tc>
        <w:tc>
          <w:tcPr>
            <w:tcW w:w="1276" w:type="dxa"/>
          </w:tcPr>
          <w:p w14:paraId="306CA79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1559" w:type="dxa"/>
          </w:tcPr>
          <w:p w14:paraId="5365ADB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C-Fc-Fibrous</w:t>
            </w:r>
          </w:p>
        </w:tc>
        <w:tc>
          <w:tcPr>
            <w:tcW w:w="1790" w:type="dxa"/>
          </w:tcPr>
          <w:p w14:paraId="7EC6DE6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2E4E54A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</w:t>
            </w:r>
          </w:p>
        </w:tc>
        <w:tc>
          <w:tcPr>
            <w:tcW w:w="1172" w:type="dxa"/>
          </w:tcPr>
          <w:p w14:paraId="0E13737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1B40CD4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200F259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4DC49C6B" w14:textId="77777777" w:rsidTr="00CE123A">
        <w:trPr>
          <w:trHeight w:val="527"/>
        </w:trPr>
        <w:tc>
          <w:tcPr>
            <w:tcW w:w="1281" w:type="dxa"/>
          </w:tcPr>
          <w:p w14:paraId="24EAC11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67" w:type="dxa"/>
          </w:tcPr>
          <w:p w14:paraId="5CFF870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51ECB5D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10y7m</w:t>
            </w:r>
          </w:p>
        </w:tc>
        <w:tc>
          <w:tcPr>
            <w:tcW w:w="1276" w:type="dxa"/>
          </w:tcPr>
          <w:p w14:paraId="0108FB2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1559" w:type="dxa"/>
          </w:tcPr>
          <w:p w14:paraId="5098FA2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17C0F62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60B0B2A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CP</w:t>
            </w:r>
          </w:p>
        </w:tc>
        <w:tc>
          <w:tcPr>
            <w:tcW w:w="1172" w:type="dxa"/>
          </w:tcPr>
          <w:p w14:paraId="75C375A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6684991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07F143D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1B1F4D9A" w14:textId="77777777" w:rsidTr="00CE123A">
        <w:trPr>
          <w:trHeight w:val="512"/>
        </w:trPr>
        <w:tc>
          <w:tcPr>
            <w:tcW w:w="1281" w:type="dxa"/>
          </w:tcPr>
          <w:p w14:paraId="0AB1A4B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67" w:type="dxa"/>
          </w:tcPr>
          <w:p w14:paraId="5C09C7C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7E4193A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7y</w:t>
            </w:r>
          </w:p>
        </w:tc>
        <w:tc>
          <w:tcPr>
            <w:tcW w:w="1276" w:type="dxa"/>
          </w:tcPr>
          <w:p w14:paraId="34C950C5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1559" w:type="dxa"/>
          </w:tcPr>
          <w:p w14:paraId="2A2C61E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03B551B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5E0D593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RRT</w:t>
            </w:r>
          </w:p>
        </w:tc>
        <w:tc>
          <w:tcPr>
            <w:tcW w:w="1172" w:type="dxa"/>
          </w:tcPr>
          <w:p w14:paraId="4124442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958" w:type="dxa"/>
          </w:tcPr>
          <w:p w14:paraId="2756AC3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5</w:t>
            </w:r>
          </w:p>
        </w:tc>
        <w:tc>
          <w:tcPr>
            <w:tcW w:w="1989" w:type="dxa"/>
          </w:tcPr>
          <w:p w14:paraId="43186D2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6361A9CA" w14:textId="77777777" w:rsidTr="00CE123A">
        <w:trPr>
          <w:trHeight w:val="527"/>
        </w:trPr>
        <w:tc>
          <w:tcPr>
            <w:tcW w:w="1281" w:type="dxa"/>
          </w:tcPr>
          <w:p w14:paraId="1AF0D2C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67" w:type="dxa"/>
          </w:tcPr>
          <w:p w14:paraId="23D3013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70E2B4E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13y8m</w:t>
            </w:r>
          </w:p>
        </w:tc>
        <w:tc>
          <w:tcPr>
            <w:tcW w:w="1276" w:type="dxa"/>
          </w:tcPr>
          <w:p w14:paraId="44421F6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1559" w:type="dxa"/>
          </w:tcPr>
          <w:p w14:paraId="37BAF85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Cellular</w:t>
            </w:r>
          </w:p>
        </w:tc>
        <w:tc>
          <w:tcPr>
            <w:tcW w:w="1790" w:type="dxa"/>
          </w:tcPr>
          <w:p w14:paraId="1AD650F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2AEBE28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CP, RRT</w:t>
            </w:r>
          </w:p>
        </w:tc>
        <w:tc>
          <w:tcPr>
            <w:tcW w:w="1172" w:type="dxa"/>
          </w:tcPr>
          <w:p w14:paraId="365E18A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58" w:type="dxa"/>
          </w:tcPr>
          <w:p w14:paraId="52E3AC2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03515CC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Well</w:t>
            </w:r>
          </w:p>
        </w:tc>
      </w:tr>
      <w:tr w:rsidR="00CE123A" w:rsidRPr="00CE123A" w14:paraId="09DF7CEF" w14:textId="77777777" w:rsidTr="00CE123A">
        <w:trPr>
          <w:trHeight w:val="522"/>
        </w:trPr>
        <w:tc>
          <w:tcPr>
            <w:tcW w:w="1281" w:type="dxa"/>
          </w:tcPr>
          <w:p w14:paraId="34BBA69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67" w:type="dxa"/>
          </w:tcPr>
          <w:p w14:paraId="1DF3CC06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2CE6C6B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12y3m</w:t>
            </w:r>
          </w:p>
        </w:tc>
        <w:tc>
          <w:tcPr>
            <w:tcW w:w="1276" w:type="dxa"/>
          </w:tcPr>
          <w:p w14:paraId="2C632238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1559" w:type="dxa"/>
          </w:tcPr>
          <w:p w14:paraId="722484D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7E09761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MPGN</w:t>
            </w:r>
          </w:p>
        </w:tc>
        <w:tc>
          <w:tcPr>
            <w:tcW w:w="1457" w:type="dxa"/>
          </w:tcPr>
          <w:p w14:paraId="4C0504F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CP, RRT</w:t>
            </w:r>
          </w:p>
        </w:tc>
        <w:tc>
          <w:tcPr>
            <w:tcW w:w="1172" w:type="dxa"/>
          </w:tcPr>
          <w:p w14:paraId="779D184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58" w:type="dxa"/>
          </w:tcPr>
          <w:p w14:paraId="60B948B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3F2858B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1A7937A1" w14:textId="77777777" w:rsidTr="00CE123A">
        <w:trPr>
          <w:trHeight w:val="517"/>
        </w:trPr>
        <w:tc>
          <w:tcPr>
            <w:tcW w:w="1281" w:type="dxa"/>
          </w:tcPr>
          <w:p w14:paraId="5DC88F4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67" w:type="dxa"/>
          </w:tcPr>
          <w:p w14:paraId="722C6D7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2D6FE7D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13y6m</w:t>
            </w:r>
          </w:p>
        </w:tc>
        <w:tc>
          <w:tcPr>
            <w:tcW w:w="1276" w:type="dxa"/>
          </w:tcPr>
          <w:p w14:paraId="391ED257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&gt;80</w:t>
            </w:r>
          </w:p>
        </w:tc>
        <w:tc>
          <w:tcPr>
            <w:tcW w:w="1559" w:type="dxa"/>
          </w:tcPr>
          <w:p w14:paraId="6E78314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Fc-Fibrous</w:t>
            </w:r>
          </w:p>
        </w:tc>
        <w:tc>
          <w:tcPr>
            <w:tcW w:w="1790" w:type="dxa"/>
          </w:tcPr>
          <w:p w14:paraId="1406D97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Chronic GN</w:t>
            </w:r>
          </w:p>
        </w:tc>
        <w:tc>
          <w:tcPr>
            <w:tcW w:w="1457" w:type="dxa"/>
          </w:tcPr>
          <w:p w14:paraId="65D27DE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CP, RRT</w:t>
            </w:r>
          </w:p>
        </w:tc>
        <w:tc>
          <w:tcPr>
            <w:tcW w:w="1172" w:type="dxa"/>
          </w:tcPr>
          <w:p w14:paraId="5734090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958" w:type="dxa"/>
          </w:tcPr>
          <w:p w14:paraId="024B987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5</w:t>
            </w:r>
          </w:p>
        </w:tc>
        <w:tc>
          <w:tcPr>
            <w:tcW w:w="1989" w:type="dxa"/>
          </w:tcPr>
          <w:p w14:paraId="292563F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Demised</w:t>
            </w:r>
          </w:p>
        </w:tc>
      </w:tr>
      <w:tr w:rsidR="00CE123A" w:rsidRPr="00CE123A" w14:paraId="56FBFB60" w14:textId="77777777" w:rsidTr="00CE123A">
        <w:trPr>
          <w:trHeight w:val="522"/>
        </w:trPr>
        <w:tc>
          <w:tcPr>
            <w:tcW w:w="1281" w:type="dxa"/>
          </w:tcPr>
          <w:p w14:paraId="3757E2B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67" w:type="dxa"/>
          </w:tcPr>
          <w:p w14:paraId="41A2894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M</w:t>
            </w:r>
          </w:p>
        </w:tc>
        <w:tc>
          <w:tcPr>
            <w:tcW w:w="1418" w:type="dxa"/>
          </w:tcPr>
          <w:p w14:paraId="13789AF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6y7m</w:t>
            </w:r>
          </w:p>
        </w:tc>
        <w:tc>
          <w:tcPr>
            <w:tcW w:w="1276" w:type="dxa"/>
          </w:tcPr>
          <w:p w14:paraId="14DCF3F5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1559" w:type="dxa"/>
          </w:tcPr>
          <w:p w14:paraId="7B87C0C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21FAF2F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3348174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CP, RRT</w:t>
            </w:r>
          </w:p>
        </w:tc>
        <w:tc>
          <w:tcPr>
            <w:tcW w:w="1172" w:type="dxa"/>
          </w:tcPr>
          <w:p w14:paraId="6FB2741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58" w:type="dxa"/>
          </w:tcPr>
          <w:p w14:paraId="2C1D242C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2</w:t>
            </w:r>
          </w:p>
        </w:tc>
        <w:tc>
          <w:tcPr>
            <w:tcW w:w="1989" w:type="dxa"/>
          </w:tcPr>
          <w:p w14:paraId="7501894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6C45860A" w14:textId="77777777" w:rsidTr="00CE123A">
        <w:trPr>
          <w:trHeight w:val="527"/>
        </w:trPr>
        <w:tc>
          <w:tcPr>
            <w:tcW w:w="1281" w:type="dxa"/>
          </w:tcPr>
          <w:p w14:paraId="1BE76D8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67" w:type="dxa"/>
          </w:tcPr>
          <w:p w14:paraId="18611A0D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603127E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10y11m</w:t>
            </w:r>
          </w:p>
        </w:tc>
        <w:tc>
          <w:tcPr>
            <w:tcW w:w="1276" w:type="dxa"/>
          </w:tcPr>
          <w:p w14:paraId="58D5D30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1559" w:type="dxa"/>
          </w:tcPr>
          <w:p w14:paraId="1E0E10F5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C-Fc</w:t>
            </w:r>
          </w:p>
        </w:tc>
        <w:tc>
          <w:tcPr>
            <w:tcW w:w="1790" w:type="dxa"/>
          </w:tcPr>
          <w:p w14:paraId="1CAD572E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Post infectious</w:t>
            </w:r>
          </w:p>
        </w:tc>
        <w:tc>
          <w:tcPr>
            <w:tcW w:w="1457" w:type="dxa"/>
          </w:tcPr>
          <w:p w14:paraId="40F640D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CP, RRT</w:t>
            </w:r>
          </w:p>
        </w:tc>
        <w:tc>
          <w:tcPr>
            <w:tcW w:w="1172" w:type="dxa"/>
          </w:tcPr>
          <w:p w14:paraId="4221B29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Unknown</w:t>
            </w:r>
          </w:p>
        </w:tc>
        <w:tc>
          <w:tcPr>
            <w:tcW w:w="958" w:type="dxa"/>
          </w:tcPr>
          <w:p w14:paraId="21CC75A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4</w:t>
            </w:r>
          </w:p>
        </w:tc>
        <w:tc>
          <w:tcPr>
            <w:tcW w:w="1989" w:type="dxa"/>
          </w:tcPr>
          <w:p w14:paraId="3BCAC07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37392E8C" w14:textId="77777777" w:rsidTr="00CE123A">
        <w:trPr>
          <w:trHeight w:val="512"/>
        </w:trPr>
        <w:tc>
          <w:tcPr>
            <w:tcW w:w="1281" w:type="dxa"/>
          </w:tcPr>
          <w:p w14:paraId="4234296A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5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867" w:type="dxa"/>
          </w:tcPr>
          <w:p w14:paraId="6625A40B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10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F</w:t>
            </w:r>
          </w:p>
        </w:tc>
        <w:tc>
          <w:tcPr>
            <w:tcW w:w="1418" w:type="dxa"/>
          </w:tcPr>
          <w:p w14:paraId="4D13205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11y10m</w:t>
            </w:r>
          </w:p>
        </w:tc>
        <w:tc>
          <w:tcPr>
            <w:tcW w:w="1276" w:type="dxa"/>
          </w:tcPr>
          <w:p w14:paraId="71CCD4D0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4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1559" w:type="dxa"/>
          </w:tcPr>
          <w:p w14:paraId="5A0D31A3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Cellular</w:t>
            </w:r>
          </w:p>
        </w:tc>
        <w:tc>
          <w:tcPr>
            <w:tcW w:w="1790" w:type="dxa"/>
          </w:tcPr>
          <w:p w14:paraId="473620A4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3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MPGN</w:t>
            </w:r>
          </w:p>
        </w:tc>
        <w:tc>
          <w:tcPr>
            <w:tcW w:w="1457" w:type="dxa"/>
          </w:tcPr>
          <w:p w14:paraId="028F1909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2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MP, CP</w:t>
            </w:r>
          </w:p>
        </w:tc>
        <w:tc>
          <w:tcPr>
            <w:tcW w:w="1172" w:type="dxa"/>
          </w:tcPr>
          <w:p w14:paraId="46C01F7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w w:val="99"/>
                <w:sz w:val="24"/>
                <w:szCs w:val="24"/>
                <w:lang w:bidi="en-US"/>
              </w:rPr>
              <w:t>-</w:t>
            </w:r>
          </w:p>
        </w:tc>
        <w:tc>
          <w:tcPr>
            <w:tcW w:w="958" w:type="dxa"/>
          </w:tcPr>
          <w:p w14:paraId="538531F1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101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CKD 1</w:t>
            </w:r>
          </w:p>
        </w:tc>
        <w:tc>
          <w:tcPr>
            <w:tcW w:w="1989" w:type="dxa"/>
          </w:tcPr>
          <w:p w14:paraId="37D9BD1F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sz w:val="24"/>
                <w:szCs w:val="24"/>
                <w:lang w:bidi="en-US"/>
              </w:rPr>
              <w:t>Lost to follow-up</w:t>
            </w:r>
          </w:p>
        </w:tc>
      </w:tr>
      <w:tr w:rsidR="00CE123A" w:rsidRPr="00CE123A" w14:paraId="72B0458B" w14:textId="77777777" w:rsidTr="00D3749B">
        <w:trPr>
          <w:trHeight w:val="512"/>
        </w:trPr>
        <w:tc>
          <w:tcPr>
            <w:tcW w:w="13767" w:type="dxa"/>
            <w:gridSpan w:val="10"/>
          </w:tcPr>
          <w:p w14:paraId="27BB73FF" w14:textId="77777777" w:rsidR="00CE123A" w:rsidRPr="00CE123A" w:rsidRDefault="00CE123A" w:rsidP="00CE123A">
            <w:pPr>
              <w:widowControl w:val="0"/>
              <w:tabs>
                <w:tab w:val="left" w:pos="1940"/>
                <w:tab w:val="left" w:pos="4101"/>
                <w:tab w:val="left" w:pos="6982"/>
                <w:tab w:val="left" w:pos="9863"/>
              </w:tabs>
              <w:autoSpaceDE w:val="0"/>
              <w:autoSpaceDN w:val="0"/>
              <w:spacing w:after="0" w:line="240" w:lineRule="auto"/>
              <w:contextualSpacing/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</w:pP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C</w:t>
            </w:r>
            <w:r w:rsidRPr="00CE123A">
              <w:rPr>
                <w:rFonts w:ascii="Minion Pro" w:eastAsia="Times New Roman" w:hAnsi="Minion Pro" w:cs="Times New Roman"/>
                <w:bCs/>
                <w:spacing w:val="-1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=</w:t>
            </w:r>
            <w:r w:rsidRPr="00CE123A">
              <w:rPr>
                <w:rFonts w:ascii="Minion Pro" w:eastAsia="Times New Roman" w:hAnsi="Minion Pro" w:cs="Times New Roman"/>
                <w:bCs/>
                <w:spacing w:val="-1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cellular; Fc</w:t>
            </w:r>
            <w:r w:rsidRPr="00CE123A">
              <w:rPr>
                <w:rFonts w:ascii="Minion Pro" w:eastAsia="Times New Roman" w:hAnsi="Minion Pro" w:cs="Times New Roman"/>
                <w:bCs/>
                <w:spacing w:val="-4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=</w:t>
            </w:r>
            <w:r w:rsidRPr="00CE123A">
              <w:rPr>
                <w:rFonts w:ascii="Minion Pro" w:eastAsia="Times New Roman" w:hAnsi="Minion Pro" w:cs="Times New Roman"/>
                <w:bCs/>
                <w:spacing w:val="-2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fibrocellular</w:t>
            </w:r>
            <w:proofErr w:type="spellEnd"/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; MP</w:t>
            </w:r>
            <w:r w:rsidRPr="00CE123A">
              <w:rPr>
                <w:rFonts w:ascii="Minion Pro" w:eastAsia="Times New Roman" w:hAnsi="Minion Pro" w:cs="Times New Roman"/>
                <w:bCs/>
                <w:spacing w:val="-2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=</w:t>
            </w:r>
            <w:r w:rsidRPr="00CE123A">
              <w:rPr>
                <w:rFonts w:ascii="Minion Pro" w:eastAsia="Times New Roman" w:hAnsi="Minion Pro" w:cs="Times New Roman"/>
                <w:bCs/>
                <w:spacing w:val="-1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methylprednisolone; CP</w:t>
            </w:r>
            <w:r w:rsidRPr="00CE123A">
              <w:rPr>
                <w:rFonts w:ascii="Minion Pro" w:eastAsia="Times New Roman" w:hAnsi="Minion Pro" w:cs="Times New Roman"/>
                <w:bCs/>
                <w:spacing w:val="-2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=</w:t>
            </w:r>
            <w:r w:rsidRPr="00CE123A">
              <w:rPr>
                <w:rFonts w:ascii="Minion Pro" w:eastAsia="Times New Roman" w:hAnsi="Minion Pro" w:cs="Times New Roman"/>
                <w:bCs/>
                <w:spacing w:val="1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cyclophosphamide, RRT = renal replacement</w:t>
            </w:r>
            <w:r w:rsidRPr="00CE123A">
              <w:rPr>
                <w:rFonts w:ascii="Minion Pro" w:eastAsia="Times New Roman" w:hAnsi="Minion Pro" w:cs="Times New Roman"/>
                <w:bCs/>
                <w:spacing w:val="-5"/>
                <w:sz w:val="24"/>
                <w:szCs w:val="24"/>
                <w:lang w:bidi="en-US"/>
              </w:rPr>
              <w:t xml:space="preserve"> </w:t>
            </w:r>
            <w:r w:rsidRPr="00CE123A"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  <w:t>therapy.</w:t>
            </w:r>
          </w:p>
          <w:p w14:paraId="5D5DCDE2" w14:textId="77777777" w:rsidR="00CE123A" w:rsidRPr="00CE123A" w:rsidRDefault="00CE123A" w:rsidP="00CE123A">
            <w:pPr>
              <w:widowControl w:val="0"/>
              <w:autoSpaceDE w:val="0"/>
              <w:autoSpaceDN w:val="0"/>
              <w:spacing w:after="0" w:line="240" w:lineRule="auto"/>
              <w:ind w:left="99"/>
              <w:contextualSpacing/>
              <w:rPr>
                <w:rFonts w:ascii="Minion Pro" w:eastAsia="Times New Roman" w:hAnsi="Minion Pro" w:cs="Times New Roman"/>
                <w:bCs/>
                <w:sz w:val="24"/>
                <w:szCs w:val="24"/>
                <w:lang w:bidi="en-US"/>
              </w:rPr>
            </w:pPr>
          </w:p>
        </w:tc>
      </w:tr>
    </w:tbl>
    <w:p w14:paraId="6F68DBA8" w14:textId="77777777" w:rsidR="00CE123A" w:rsidRPr="00CE123A" w:rsidRDefault="00CE123A" w:rsidP="00CE123A">
      <w:pPr>
        <w:widowControl w:val="0"/>
        <w:tabs>
          <w:tab w:val="left" w:pos="1940"/>
          <w:tab w:val="left" w:pos="4101"/>
          <w:tab w:val="left" w:pos="6982"/>
          <w:tab w:val="left" w:pos="9863"/>
        </w:tabs>
        <w:autoSpaceDE w:val="0"/>
        <w:autoSpaceDN w:val="0"/>
        <w:spacing w:after="0" w:line="240" w:lineRule="auto"/>
        <w:contextualSpacing/>
        <w:rPr>
          <w:rFonts w:ascii="Minion Pro" w:eastAsia="Times New Roman" w:hAnsi="Minion Pro" w:cs="Times New Roman"/>
          <w:sz w:val="24"/>
          <w:szCs w:val="24"/>
          <w:lang w:bidi="en-US"/>
        </w:rPr>
      </w:pPr>
    </w:p>
    <w:p w14:paraId="251202C1" w14:textId="77777777" w:rsidR="008B684D" w:rsidRDefault="008B684D"/>
    <w:sectPr w:rsidR="008B684D" w:rsidSect="00C017C9">
      <w:footerReference w:type="default" r:id="rId4"/>
      <w:pgSz w:w="15840" w:h="12240" w:orient="landscape"/>
      <w:pgMar w:top="1720" w:right="1120" w:bottom="1720" w:left="1500" w:header="0" w:footer="93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D97C" w14:textId="77777777" w:rsidR="00FD563E" w:rsidRDefault="0000000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C6C4E" wp14:editId="5A33C174">
              <wp:simplePos x="0" y="0"/>
              <wp:positionH relativeFrom="page">
                <wp:posOffset>6705600</wp:posOffset>
              </wp:positionH>
              <wp:positionV relativeFrom="page">
                <wp:posOffset>9276715</wp:posOffset>
              </wp:positionV>
              <wp:extent cx="1651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A8003" w14:textId="77777777" w:rsidR="00FD563E" w:rsidRDefault="00000000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C6C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730.45pt;width:1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" filled="f" stroked="f">
              <v:textbox inset="0,0,0,0">
                <w:txbxContent>
                  <w:p w14:paraId="677A8003" w14:textId="77777777" w:rsidR="00FD563E" w:rsidRDefault="00000000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8B684D"/>
    <w:rsid w:val="00CE123A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7CFDD"/>
  <w15:chartTrackingRefBased/>
  <w15:docId w15:val="{B349829E-F01C-469D-AE8D-1359493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E1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23A"/>
  </w:style>
  <w:style w:type="character" w:styleId="CommentReference">
    <w:name w:val="annotation reference"/>
    <w:basedOn w:val="DefaultParagraphFont"/>
    <w:uiPriority w:val="99"/>
    <w:semiHidden/>
    <w:unhideWhenUsed/>
    <w:rsid w:val="00CE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23A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Naadia van der Bergh</dc:creator>
  <cp:keywords/>
  <dc:description/>
  <cp:lastModifiedBy>Naadia van der Bergh</cp:lastModifiedBy>
  <cp:revision>2</cp:revision>
  <dcterms:created xsi:type="dcterms:W3CDTF">2023-01-02T11:40:00Z</dcterms:created>
  <dcterms:modified xsi:type="dcterms:W3CDTF">2023-01-02T11:41:00Z</dcterms:modified>
</cp:coreProperties>
</file>